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392387" w:rsidRDefault="00C2509E" w:rsidP="00C2509E">
      <w:pPr>
        <w:ind w:firstLine="709"/>
        <w:jc w:val="both"/>
        <w:rPr>
          <w:sz w:val="26"/>
          <w:szCs w:val="26"/>
        </w:rPr>
      </w:pPr>
      <w:proofErr w:type="gramStart"/>
      <w:r w:rsidRPr="00392387">
        <w:rPr>
          <w:sz w:val="26"/>
          <w:szCs w:val="26"/>
        </w:rPr>
        <w:t>В соответствии с постанов</w:t>
      </w:r>
      <w:r w:rsidR="00645AF2" w:rsidRPr="00392387">
        <w:rPr>
          <w:sz w:val="26"/>
          <w:szCs w:val="26"/>
        </w:rPr>
        <w:t>лением администрации города от 1</w:t>
      </w:r>
      <w:r w:rsidR="00392387" w:rsidRPr="00392387">
        <w:rPr>
          <w:sz w:val="26"/>
          <w:szCs w:val="26"/>
        </w:rPr>
        <w:t>9</w:t>
      </w:r>
      <w:r w:rsidR="00D149FE" w:rsidRPr="00392387">
        <w:rPr>
          <w:sz w:val="26"/>
          <w:szCs w:val="26"/>
        </w:rPr>
        <w:t>.0</w:t>
      </w:r>
      <w:r w:rsidR="00645AF2" w:rsidRPr="00392387">
        <w:rPr>
          <w:sz w:val="26"/>
          <w:szCs w:val="26"/>
        </w:rPr>
        <w:t>8</w:t>
      </w:r>
      <w:r w:rsidRPr="00392387">
        <w:rPr>
          <w:sz w:val="26"/>
          <w:szCs w:val="26"/>
        </w:rPr>
        <w:t>.202</w:t>
      </w:r>
      <w:r w:rsidR="00D149FE" w:rsidRPr="00392387">
        <w:rPr>
          <w:sz w:val="26"/>
          <w:szCs w:val="26"/>
        </w:rPr>
        <w:t>1</w:t>
      </w:r>
      <w:r w:rsidRPr="00392387">
        <w:rPr>
          <w:sz w:val="26"/>
          <w:szCs w:val="26"/>
        </w:rPr>
        <w:t xml:space="preserve"> </w:t>
      </w:r>
      <w:r w:rsidRPr="00392387">
        <w:rPr>
          <w:sz w:val="26"/>
          <w:szCs w:val="26"/>
        </w:rPr>
        <w:br/>
        <w:t xml:space="preserve">№ </w:t>
      </w:r>
      <w:r w:rsidR="00645AF2" w:rsidRPr="00392387">
        <w:rPr>
          <w:sz w:val="26"/>
          <w:szCs w:val="26"/>
        </w:rPr>
        <w:t>6</w:t>
      </w:r>
      <w:r w:rsidR="00392387" w:rsidRPr="00392387">
        <w:rPr>
          <w:sz w:val="26"/>
          <w:szCs w:val="26"/>
        </w:rPr>
        <w:t>23</w:t>
      </w:r>
      <w:r w:rsidRPr="00392387">
        <w:rPr>
          <w:sz w:val="26"/>
          <w:szCs w:val="26"/>
        </w:rPr>
        <w:t xml:space="preserve"> комиссия по подготовке проекта Правил землепользования и застройки </w:t>
      </w:r>
      <w:r w:rsidRPr="00392387">
        <w:rPr>
          <w:sz w:val="26"/>
          <w:szCs w:val="26"/>
        </w:rPr>
        <w:br/>
        <w:t>г.</w:t>
      </w:r>
      <w:r w:rsidR="00E66EBE" w:rsidRPr="00392387">
        <w:rPr>
          <w:sz w:val="26"/>
          <w:szCs w:val="26"/>
        </w:rPr>
        <w:t xml:space="preserve"> </w:t>
      </w:r>
      <w:r w:rsidRPr="00392387">
        <w:rPr>
          <w:sz w:val="26"/>
          <w:szCs w:val="26"/>
        </w:rPr>
        <w:t xml:space="preserve">Красноярска сообщает о назначении </w:t>
      </w:r>
      <w:r w:rsidR="007A4458" w:rsidRPr="00392387">
        <w:rPr>
          <w:sz w:val="26"/>
          <w:szCs w:val="26"/>
        </w:rPr>
        <w:t xml:space="preserve">публичных слушаний в период: с </w:t>
      </w:r>
      <w:r w:rsidR="00392387" w:rsidRPr="00392387">
        <w:rPr>
          <w:sz w:val="26"/>
          <w:szCs w:val="26"/>
        </w:rPr>
        <w:t>25</w:t>
      </w:r>
      <w:r w:rsidR="00D149FE" w:rsidRPr="00392387">
        <w:rPr>
          <w:sz w:val="26"/>
          <w:szCs w:val="26"/>
        </w:rPr>
        <w:t>.0</w:t>
      </w:r>
      <w:r w:rsidR="00645AF2" w:rsidRPr="00392387">
        <w:rPr>
          <w:sz w:val="26"/>
          <w:szCs w:val="26"/>
        </w:rPr>
        <w:t>8</w:t>
      </w:r>
      <w:r w:rsidR="007A4458" w:rsidRPr="00392387">
        <w:rPr>
          <w:sz w:val="26"/>
          <w:szCs w:val="26"/>
        </w:rPr>
        <w:t>.202</w:t>
      </w:r>
      <w:r w:rsidR="00392387" w:rsidRPr="00392387">
        <w:rPr>
          <w:sz w:val="26"/>
          <w:szCs w:val="26"/>
        </w:rPr>
        <w:t>1 по 22</w:t>
      </w:r>
      <w:r w:rsidR="007A4458" w:rsidRPr="00392387">
        <w:rPr>
          <w:sz w:val="26"/>
          <w:szCs w:val="26"/>
        </w:rPr>
        <w:t>.0</w:t>
      </w:r>
      <w:r w:rsidR="00645AF2" w:rsidRPr="00392387">
        <w:rPr>
          <w:sz w:val="26"/>
          <w:szCs w:val="26"/>
        </w:rPr>
        <w:t>9</w:t>
      </w:r>
      <w:r w:rsidRPr="00392387">
        <w:rPr>
          <w:sz w:val="26"/>
          <w:szCs w:val="26"/>
        </w:rPr>
        <w:t>.202</w:t>
      </w:r>
      <w:r w:rsidR="007A4458" w:rsidRPr="00392387">
        <w:rPr>
          <w:sz w:val="26"/>
          <w:szCs w:val="26"/>
        </w:rPr>
        <w:t>1</w:t>
      </w:r>
      <w:r w:rsidRPr="00392387">
        <w:rPr>
          <w:sz w:val="26"/>
          <w:szCs w:val="26"/>
        </w:rPr>
        <w:t xml:space="preserve"> по проекту решения о предоставлении </w:t>
      </w:r>
      <w:r w:rsidR="00392387" w:rsidRPr="00392387">
        <w:rPr>
          <w:rFonts w:eastAsia="Calibri"/>
          <w:sz w:val="26"/>
          <w:szCs w:val="26"/>
        </w:rPr>
        <w:t>д</w:t>
      </w:r>
      <w:r w:rsidR="00392387" w:rsidRPr="00392387">
        <w:rPr>
          <w:sz w:val="26"/>
          <w:szCs w:val="26"/>
        </w:rPr>
        <w:t>епартаменту муниципального имущества и земельных о</w:t>
      </w:r>
      <w:r w:rsidR="00392387" w:rsidRPr="00392387">
        <w:rPr>
          <w:sz w:val="26"/>
          <w:szCs w:val="26"/>
        </w:rPr>
        <w:t>т</w:t>
      </w:r>
      <w:r w:rsidR="00392387" w:rsidRPr="00392387">
        <w:rPr>
          <w:sz w:val="26"/>
          <w:szCs w:val="26"/>
        </w:rPr>
        <w:t>ношений администрации города Красноярска разрешения на условно разрешенный вид использования «</w:t>
      </w:r>
      <w:r w:rsidR="00392387" w:rsidRPr="00392387">
        <w:rPr>
          <w:rFonts w:eastAsiaTheme="minorHAnsi"/>
          <w:sz w:val="26"/>
          <w:szCs w:val="26"/>
          <w:lang w:eastAsia="en-US"/>
        </w:rPr>
        <w:t>склады (код – 6.9), в части размещ</w:t>
      </w:r>
      <w:r w:rsidR="00392387" w:rsidRPr="00392387">
        <w:rPr>
          <w:rFonts w:eastAsiaTheme="minorHAnsi"/>
          <w:sz w:val="26"/>
          <w:szCs w:val="26"/>
          <w:lang w:eastAsia="en-US"/>
        </w:rPr>
        <w:t>е</w:t>
      </w:r>
      <w:r w:rsidR="00392387" w:rsidRPr="00392387">
        <w:rPr>
          <w:rFonts w:eastAsiaTheme="minorHAnsi"/>
          <w:sz w:val="26"/>
          <w:szCs w:val="26"/>
          <w:lang w:eastAsia="en-US"/>
        </w:rPr>
        <w:t>ния сооружений, имеющих назначение по</w:t>
      </w:r>
      <w:proofErr w:type="gramEnd"/>
      <w:r w:rsidR="00392387" w:rsidRPr="00392387">
        <w:rPr>
          <w:rFonts w:eastAsiaTheme="minorHAnsi"/>
          <w:sz w:val="26"/>
          <w:szCs w:val="26"/>
          <w:lang w:eastAsia="en-US"/>
        </w:rPr>
        <w:t xml:space="preserve"> </w:t>
      </w:r>
      <w:proofErr w:type="gramStart"/>
      <w:r w:rsidR="00392387" w:rsidRPr="00392387">
        <w:rPr>
          <w:rFonts w:eastAsiaTheme="minorHAnsi"/>
          <w:sz w:val="26"/>
          <w:szCs w:val="26"/>
          <w:lang w:eastAsia="en-US"/>
        </w:rPr>
        <w:t>временному хранению, ра</w:t>
      </w:r>
      <w:r w:rsidR="00392387" w:rsidRPr="00392387">
        <w:rPr>
          <w:rFonts w:eastAsiaTheme="minorHAnsi"/>
          <w:sz w:val="26"/>
          <w:szCs w:val="26"/>
          <w:lang w:eastAsia="en-US"/>
        </w:rPr>
        <w:t>с</w:t>
      </w:r>
      <w:r w:rsidR="00392387" w:rsidRPr="00392387">
        <w:rPr>
          <w:rFonts w:eastAsiaTheme="minorHAnsi"/>
          <w:sz w:val="26"/>
          <w:szCs w:val="26"/>
          <w:lang w:eastAsia="en-US"/>
        </w:rPr>
        <w:t>пределению и перевалке грузов (за исключением хранения стратегич</w:t>
      </w:r>
      <w:r w:rsidR="00392387" w:rsidRPr="00392387">
        <w:rPr>
          <w:rFonts w:eastAsiaTheme="minorHAnsi"/>
          <w:sz w:val="26"/>
          <w:szCs w:val="26"/>
          <w:lang w:eastAsia="en-US"/>
        </w:rPr>
        <w:t>е</w:t>
      </w:r>
      <w:r w:rsidR="00392387" w:rsidRPr="00392387">
        <w:rPr>
          <w:rFonts w:eastAsiaTheme="minorHAnsi"/>
          <w:sz w:val="26"/>
          <w:szCs w:val="26"/>
          <w:lang w:eastAsia="en-US"/>
        </w:rPr>
        <w:t>ских запасов), не являющихся частями производственных комплексов, на которых был создан груз: промышленные базы, склады, погрузочные терминалы</w:t>
      </w:r>
      <w:r w:rsidR="00392387" w:rsidRPr="00392387">
        <w:rPr>
          <w:sz w:val="26"/>
          <w:szCs w:val="26"/>
        </w:rPr>
        <w:t>» в отношении земельного участка с кадастровым номером 24:50:0700268:505, расположенного в территориальной зоне иных зел</w:t>
      </w:r>
      <w:r w:rsidR="00392387" w:rsidRPr="00392387">
        <w:rPr>
          <w:sz w:val="26"/>
          <w:szCs w:val="26"/>
        </w:rPr>
        <w:t>е</w:t>
      </w:r>
      <w:r w:rsidR="00392387" w:rsidRPr="00392387">
        <w:rPr>
          <w:sz w:val="26"/>
          <w:szCs w:val="26"/>
        </w:rPr>
        <w:t>ных насаждений (З-2) по адресу: г. Красноярск, Свердловский район, ул. Краснопресненская, с целью размещения объектов</w:t>
      </w:r>
      <w:r w:rsidRPr="00392387">
        <w:rPr>
          <w:sz w:val="26"/>
          <w:szCs w:val="26"/>
        </w:rPr>
        <w:t xml:space="preserve"> (далее - Проект).</w:t>
      </w:r>
      <w:proofErr w:type="gramEnd"/>
    </w:p>
    <w:p w:rsidR="00F4041D" w:rsidRPr="00392387" w:rsidRDefault="00F4041D" w:rsidP="00AE5A20">
      <w:pPr>
        <w:ind w:firstLine="709"/>
        <w:jc w:val="both"/>
        <w:rPr>
          <w:sz w:val="26"/>
          <w:szCs w:val="26"/>
        </w:rPr>
      </w:pPr>
      <w:r w:rsidRPr="00392387">
        <w:rPr>
          <w:sz w:val="26"/>
          <w:szCs w:val="26"/>
        </w:rPr>
        <w:t>Перечень информационных материалов к Проекту:</w:t>
      </w:r>
    </w:p>
    <w:p w:rsidR="00F4041D" w:rsidRPr="00392387" w:rsidRDefault="00F4041D" w:rsidP="00AE5A20">
      <w:pPr>
        <w:ind w:firstLine="709"/>
        <w:jc w:val="both"/>
        <w:rPr>
          <w:sz w:val="26"/>
          <w:szCs w:val="26"/>
        </w:rPr>
      </w:pPr>
      <w:r w:rsidRPr="00392387">
        <w:rPr>
          <w:sz w:val="26"/>
          <w:szCs w:val="26"/>
        </w:rPr>
        <w:t xml:space="preserve">1. </w:t>
      </w:r>
      <w:r w:rsidR="008971E0" w:rsidRPr="00392387">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392387">
        <w:rPr>
          <w:sz w:val="26"/>
          <w:szCs w:val="26"/>
        </w:rPr>
        <w:t>Участниками публичных слушаний являются:</w:t>
      </w:r>
      <w:r w:rsidR="009B4303" w:rsidRPr="00392387">
        <w:rPr>
          <w:sz w:val="26"/>
          <w:szCs w:val="26"/>
        </w:rPr>
        <w:t xml:space="preserve"> </w:t>
      </w:r>
      <w:r w:rsidR="009A74EA" w:rsidRPr="00392387">
        <w:rPr>
          <w:sz w:val="26"/>
          <w:szCs w:val="26"/>
        </w:rPr>
        <w:t>граждане</w:t>
      </w:r>
      <w:r w:rsidR="009A74EA" w:rsidRPr="00D5726F">
        <w:rPr>
          <w:sz w:val="26"/>
          <w:szCs w:val="26"/>
        </w:rPr>
        <w:t>, постоянно прожи</w:t>
      </w:r>
      <w:r w:rsidR="00116CAE" w:rsidRPr="00D5726F">
        <w:rPr>
          <w:sz w:val="26"/>
          <w:szCs w:val="26"/>
        </w:rPr>
        <w:t>вающие в пределах территориальной</w:t>
      </w:r>
      <w:r w:rsidR="009A74EA" w:rsidRPr="00D5726F">
        <w:rPr>
          <w:sz w:val="26"/>
          <w:szCs w:val="26"/>
        </w:rPr>
        <w:t xml:space="preserve"> зон</w:t>
      </w:r>
      <w:r w:rsidR="00116CAE" w:rsidRPr="00D5726F">
        <w:rPr>
          <w:sz w:val="26"/>
          <w:szCs w:val="26"/>
        </w:rPr>
        <w:t>ы</w:t>
      </w:r>
      <w:r w:rsidR="00685230" w:rsidRPr="00D5726F">
        <w:rPr>
          <w:sz w:val="26"/>
          <w:szCs w:val="26"/>
        </w:rPr>
        <w:t xml:space="preserve"> (</w:t>
      </w:r>
      <w:r w:rsidR="00392387">
        <w:rPr>
          <w:sz w:val="26"/>
          <w:szCs w:val="26"/>
        </w:rPr>
        <w:t>З-2</w:t>
      </w:r>
      <w:r w:rsidR="00116CAE" w:rsidRPr="00D5726F">
        <w:rPr>
          <w:sz w:val="26"/>
          <w:szCs w:val="26"/>
        </w:rPr>
        <w:t>), в границах которой</w:t>
      </w:r>
      <w:r w:rsidR="003756C9" w:rsidRPr="00D5726F">
        <w:rPr>
          <w:sz w:val="26"/>
          <w:szCs w:val="26"/>
        </w:rPr>
        <w:t xml:space="preserve"> расположен земельный участок, в отношении которо</w:t>
      </w:r>
      <w:r w:rsidR="007B1EDF" w:rsidRPr="00D5726F">
        <w:rPr>
          <w:sz w:val="26"/>
          <w:szCs w:val="26"/>
        </w:rPr>
        <w:t>го</w:t>
      </w:r>
      <w:r w:rsidR="003756C9" w:rsidRPr="00D5726F">
        <w:rPr>
          <w:sz w:val="26"/>
          <w:szCs w:val="26"/>
        </w:rPr>
        <w:t xml:space="preserve"> подготовлен Проект,</w:t>
      </w:r>
      <w:r w:rsidR="009A74EA" w:rsidRPr="00D5726F">
        <w:rPr>
          <w:sz w:val="26"/>
          <w:szCs w:val="26"/>
        </w:rPr>
        <w:t xml:space="preserve"> </w:t>
      </w:r>
      <w:r w:rsidR="003E1B1E" w:rsidRPr="00D5726F">
        <w:rPr>
          <w:sz w:val="26"/>
          <w:szCs w:val="26"/>
        </w:rPr>
        <w:t>правообладатели находящихся в границах</w:t>
      </w:r>
      <w:r w:rsidR="003E1B1E" w:rsidRPr="0003097F">
        <w:rPr>
          <w:sz w:val="26"/>
          <w:szCs w:val="26"/>
        </w:rPr>
        <w:t xml:space="preserve"> эт</w:t>
      </w:r>
      <w:r w:rsidR="00116CAE" w:rsidRPr="0003097F">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392387">
        <w:rPr>
          <w:sz w:val="26"/>
          <w:szCs w:val="26"/>
        </w:rPr>
        <w:t>01</w:t>
      </w:r>
      <w:r w:rsidR="00D149FE" w:rsidRPr="0003097F">
        <w:rPr>
          <w:sz w:val="26"/>
          <w:szCs w:val="26"/>
        </w:rPr>
        <w:t>.0</w:t>
      </w:r>
      <w:r w:rsidR="00392387">
        <w:rPr>
          <w:sz w:val="26"/>
          <w:szCs w:val="26"/>
        </w:rPr>
        <w:t>9</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392387">
        <w:rPr>
          <w:sz w:val="26"/>
          <w:szCs w:val="26"/>
        </w:rPr>
        <w:t>01</w:t>
      </w:r>
      <w:r w:rsidR="00D149FE" w:rsidRPr="0003097F">
        <w:rPr>
          <w:sz w:val="26"/>
          <w:szCs w:val="26"/>
        </w:rPr>
        <w:t>.0</w:t>
      </w:r>
      <w:r w:rsidR="00392387">
        <w:rPr>
          <w:sz w:val="26"/>
          <w:szCs w:val="26"/>
        </w:rPr>
        <w:t>9</w:t>
      </w:r>
      <w:r w:rsidR="00D149FE" w:rsidRPr="0003097F">
        <w:rPr>
          <w:sz w:val="26"/>
          <w:szCs w:val="26"/>
        </w:rPr>
        <w:t>.2021</w:t>
      </w:r>
      <w:r w:rsidRPr="0003097F">
        <w:rPr>
          <w:sz w:val="26"/>
          <w:szCs w:val="26"/>
        </w:rPr>
        <w:t xml:space="preserve"> по </w:t>
      </w:r>
      <w:r w:rsidR="00392387">
        <w:rPr>
          <w:sz w:val="26"/>
          <w:szCs w:val="26"/>
        </w:rPr>
        <w:t>13</w:t>
      </w:r>
      <w:r w:rsidR="00D149FE" w:rsidRPr="0003097F">
        <w:rPr>
          <w:sz w:val="26"/>
          <w:szCs w:val="26"/>
        </w:rPr>
        <w:t>.0</w:t>
      </w:r>
      <w:r w:rsidR="00645AF2" w:rsidRPr="0003097F">
        <w:rPr>
          <w:sz w:val="26"/>
          <w:szCs w:val="26"/>
        </w:rPr>
        <w:t>9</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392387">
        <w:rPr>
          <w:color w:val="000000"/>
          <w:sz w:val="26"/>
          <w:szCs w:val="26"/>
        </w:rPr>
        <w:t>01</w:t>
      </w:r>
      <w:r w:rsidR="000E7FE6" w:rsidRPr="0003097F">
        <w:rPr>
          <w:color w:val="000000"/>
          <w:sz w:val="26"/>
          <w:szCs w:val="26"/>
        </w:rPr>
        <w:t xml:space="preserve"> </w:t>
      </w:r>
      <w:r w:rsidR="00392387">
        <w:rPr>
          <w:color w:val="000000"/>
          <w:sz w:val="26"/>
          <w:szCs w:val="26"/>
        </w:rPr>
        <w:t>сентября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392387">
        <w:rPr>
          <w:color w:val="000000"/>
          <w:sz w:val="26"/>
          <w:szCs w:val="26"/>
        </w:rPr>
        <w:t>13</w:t>
      </w:r>
      <w:r w:rsidR="000E7FE6" w:rsidRPr="0003097F">
        <w:rPr>
          <w:color w:val="000000"/>
          <w:sz w:val="26"/>
          <w:szCs w:val="26"/>
        </w:rPr>
        <w:t xml:space="preserve"> </w:t>
      </w:r>
      <w:r w:rsidR="00645AF2" w:rsidRPr="0003097F">
        <w:rPr>
          <w:color w:val="000000"/>
          <w:sz w:val="26"/>
          <w:szCs w:val="26"/>
        </w:rPr>
        <w:t>сентября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645AF2" w:rsidP="00AE5A20">
      <w:pPr>
        <w:ind w:firstLine="709"/>
        <w:jc w:val="both"/>
        <w:rPr>
          <w:color w:val="000000"/>
          <w:sz w:val="26"/>
          <w:szCs w:val="26"/>
        </w:rPr>
      </w:pPr>
      <w:r w:rsidRPr="0003097F">
        <w:rPr>
          <w:color w:val="000000"/>
          <w:sz w:val="26"/>
          <w:szCs w:val="26"/>
        </w:rPr>
        <w:t>0</w:t>
      </w:r>
      <w:r w:rsidR="00392387">
        <w:rPr>
          <w:color w:val="000000"/>
          <w:sz w:val="26"/>
          <w:szCs w:val="26"/>
        </w:rPr>
        <w:t>9</w:t>
      </w:r>
      <w:r w:rsidR="00D149FE" w:rsidRPr="0003097F">
        <w:rPr>
          <w:color w:val="000000"/>
          <w:sz w:val="26"/>
          <w:szCs w:val="26"/>
        </w:rPr>
        <w:t>.0</w:t>
      </w:r>
      <w:r w:rsidRPr="0003097F">
        <w:rPr>
          <w:color w:val="000000"/>
          <w:sz w:val="26"/>
          <w:szCs w:val="26"/>
        </w:rPr>
        <w:t>9</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D14B4" w:rsidRPr="0003097F">
        <w:rPr>
          <w:sz w:val="26"/>
          <w:szCs w:val="26"/>
        </w:rPr>
        <w:t>7</w:t>
      </w:r>
      <w:r w:rsidR="00405AF8" w:rsidRPr="0003097F">
        <w:rPr>
          <w:sz w:val="26"/>
          <w:szCs w:val="26"/>
        </w:rPr>
        <w:t xml:space="preserve"> </w:t>
      </w:r>
      <w:r w:rsidR="00964EFF" w:rsidRPr="0003097F">
        <w:rPr>
          <w:sz w:val="26"/>
          <w:szCs w:val="26"/>
        </w:rPr>
        <w:t xml:space="preserve">час. </w:t>
      </w:r>
      <w:r w:rsidR="00392387">
        <w:rPr>
          <w:sz w:val="26"/>
          <w:szCs w:val="26"/>
        </w:rPr>
        <w:t>0</w:t>
      </w:r>
      <w:bookmarkStart w:id="0" w:name="_GoBack"/>
      <w:bookmarkEnd w:id="0"/>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03097F">
        <w:rPr>
          <w:color w:val="000000"/>
          <w:sz w:val="26"/>
          <w:szCs w:val="26"/>
        </w:rPr>
        <w:t>также</w:t>
      </w:r>
      <w:proofErr w:type="gramEnd"/>
      <w:r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1E54EC"/>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2387"/>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5726F"/>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2021-09-21T17:00:00+00:00</date2>
    <date1 xmlns="fac18a50-0981-4cb6-862b-554a63af8091">2021-08-24T17:00:00+00:00</date1>
    <period xmlns="fac18a50-0981-4cb6-862b-554a63af8091">с 01 сентября 2021 г. до 13 сентября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94%d0%9c%d0%98%d0%b8%d0%97%d0%9e%20%d1%83%d0%bb.%20%d0%9a%d1%80%d0%b0%d1%81%d0%bd%d0%be%d0%bf%d1%80%d0%b5%d1%81%d0%bd%d0%b5%d0%bd%d1%81%d0%ba%d0%b0%d1%8f.docx" target="_blank"&gt;&lt;img width="16" height="16" class="ms-asset-icon ms-rtePosition-4" src="/_layouts/15/images/icdocx.png" alt="" /&gt;Оповещение ДМИиЗО ул. Краснопресненская.docx&lt;/a&gt;&lt;/p&gt;&lt;p&gt;&lt;a href="/citytoday/building/publichearings/SiteAssets/permissionquestion/Forms/AllItems/%d0%91%d0%bb%d0%b0%d0%bd%d0%ba_%d0%bf%d1%80%d0%b5%d0%b4%d0%bb%d0%be%d0%b6%d0%b5%d0%bd%d0%b8%d1%8f%20%d0%94%d0%9c%d0%98%d0%b8%d0%97%d0%9e%20%d1%83%d0%bb.%20%d0%9a%d1%80%d0%b0%d1%81%d0%bd%d0%be%d0%bf%d1%80%d0%b5%d1%81%d0%bd%d0%b5%d0%bd%d1%81%d0%ba%d0%b0%d1%8f.docx" target="_blank"&gt;&lt;img width="16" height="16" class="ms-asset-icon ms-rtePosition-4" src="/_layouts/15/images/icdocx.png" alt="" /&gt;Бланк_предложения ДМИиЗО ул. Краснопресненская.docx&lt;/a&gt;&lt;/p&gt;&lt;p&gt;&lt;a href="/citytoday/building/publichearings/SiteAssets/permissionquestion/Forms/AllItems/%d0%9f%d1%80%d0%be%d0%b5%d0%ba%d1%82%20%d1%80%d0%b5%d1%88%d0%b5%d0%bd%d0%b8%d1%8f%20%d0%94%d0%9c%d0%98%d0%b8%d0%97%d0%9e%20%d1%83%d0%bb.%20%d0%9a%d1%80%d0%b0%d1%81%d0%bd%d0%be%d0%bf%d1%80%d0%b5%d1%81%d0%bd%d0%b5%d0%bd%d1%81%d0%ba%d0%b0%d1%8f.docx" target="_blank"&gt;&lt;img width="16" height="16" class="ms-asset-icon ms-rtePosition-4" src="/_layouts/15/images/icdocx.png" alt="" /&gt;Проект решения ДМИиЗО ул. Краснопресненская.docx&lt;/a&gt;&lt;/p&gt;&lt;p&gt;&lt;a href="/citytoday/building/publichearings/SiteAssets/permissionquestion/Forms/AllItems/%d0%a1%d1%85%d0%b5%d0%bc%d0%b0%20%d1%80%d0%b0%d1%81%d0%bf%d0%be%d0%bb%d0%be%d0%b6%d0%b5%d0%bd%d0%b8%d1%8f%20%d0%94%d0%9c%d0%98%d0%b8%d0%97%d0%9e%20%d1%83%d0%bb.%20%d0%9a%d1%80%d0%b0%d1%81%d0%bd%d0%be%d0%bf%d1%80%d0%b5%d1%81%d0%bd%d0%b5%d0%bd%d1%81%d0%ba%d0%b0%d1%8f.docx" target="_blank"&gt;&lt;img width="16" height="16" class="ms-asset-icon ms-rtePosition-4" src="/_layouts/15/images/icdocx.png" alt="" /&gt;Схема расположения ДМИиЗО ул. Краснопресненская.docx&lt;/a&gt;&lt;/p&gt;&lt;p&gt;&lt;a href="/citytoday/building/publichearings/SiteAssets/permissionquestion/Forms/AllItems/%d0%97%d0%b0%d0%ba%d0%bb%d1%8e%d1%87%d0%b5%d0%bd%d0%b8%d0%b5%20%d0%9a%d1%80%d0%b0%d1%81%d0%bd%d0%be%d0%bf%d1%80%d0%b5%d1%81%d0%bd%d0%b5%d0%bd%d1%81%d0%ba%d0%b0%d1%8f.docx"&gt;&lt;img width="16" height="16" class="ms-asset-icon ms-rtePosition-4" src="/_layouts/15/images/icdocx.png" alt="" /&gt;Заключение Краснопресненская.docx&lt;/a&gt;&amp;#160;&lt;/p&gt;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19.08.2021 № 623 комиссия по подготовке проекта Правил землепользования и застройки г. Красноярска сообщает о назначении публичных слушаний в период: с 25.08.2021 по 22.09.2021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в отношении земельного участка с кадастровым номером 24:50:0700268:505, расположенного в территориальной зоне иных зеленых насаждений (З-2) по адресу: г. Красноярск, Свердловский район, ул. Краснопресненская, с целью размещения объектов.
Собрание состоится 09.09.2021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разрешение на условно разрешенный вид использования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в отношении земельного участка 
с кадастровым номером 24:50:0700268:505, расположенного в территориальной зоне иных зеленых насаждений (З-2) по адресу: г. Красноярск, Свердловский район, ул. Краснопресненская, с целью размещения объектов.</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A8C3D5DD-287D-46FF-AC2A-F9E3D02F2F8F}"/>
</file>

<file path=customXml/itemProps2.xml><?xml version="1.0" encoding="utf-8"?>
<ds:datastoreItem xmlns:ds="http://schemas.openxmlformats.org/officeDocument/2006/customXml" ds:itemID="{25433B60-E2D9-49E9-AB53-C3C28C7EEFD1}"/>
</file>

<file path=customXml/itemProps3.xml><?xml version="1.0" encoding="utf-8"?>
<ds:datastoreItem xmlns:ds="http://schemas.openxmlformats.org/officeDocument/2006/customXml" ds:itemID="{8CA88183-0C17-47A4-88D9-7504801F4651}"/>
</file>

<file path=docProps/app.xml><?xml version="1.0" encoding="utf-8"?>
<Properties xmlns="http://schemas.openxmlformats.org/officeDocument/2006/extended-properties" xmlns:vt="http://schemas.openxmlformats.org/officeDocument/2006/docPropsVTypes">
  <Template>Normal</Template>
  <TotalTime>171</TotalTime>
  <Pages>2</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26</cp:revision>
  <cp:lastPrinted>2020-03-02T03:14:00Z</cp:lastPrinted>
  <dcterms:created xsi:type="dcterms:W3CDTF">2020-08-24T02:20:00Z</dcterms:created>
  <dcterms:modified xsi:type="dcterms:W3CDTF">2021-08-19T10:06:00Z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